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55" w:rsidRDefault="00B522B1" w:rsidP="00B52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2B1">
        <w:rPr>
          <w:rFonts w:ascii="Times New Roman" w:hAnsi="Times New Roman" w:cs="Times New Roman"/>
          <w:b/>
          <w:sz w:val="28"/>
          <w:szCs w:val="28"/>
        </w:rPr>
        <w:t>Организация обеспечения учебниками</w:t>
      </w:r>
    </w:p>
    <w:p w:rsidR="00B522B1" w:rsidRDefault="00B522B1" w:rsidP="00B522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2B1" w:rsidRDefault="00B522B1" w:rsidP="00B522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B522B1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законами Российской Федерации и Республики Башкортостан об образовании общеобразовательные организации самостоятельно выбирают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и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государственную аккредитацию образовательных программ начального общего, основного общего, среднего общего образования.</w:t>
      </w:r>
    </w:p>
    <w:p w:rsidR="00B522B1" w:rsidRDefault="00B522B1" w:rsidP="00B522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целью сохранения единого образовательного пространства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учебниками ежегодным приказом Министерства образования и науки Российской Федерации «Об утверждении федерального перечня учебников, рекомендованных (допущенных) к использованию в образовательном процессе в общеобразовательных учреждениях на учебный год»</w:t>
      </w:r>
      <w:r w:rsidR="00841370">
        <w:rPr>
          <w:rFonts w:ascii="Times New Roman" w:hAnsi="Times New Roman" w:cs="Times New Roman"/>
          <w:sz w:val="28"/>
          <w:szCs w:val="28"/>
        </w:rPr>
        <w:t xml:space="preserve"> утверждается Федеральный перечень.</w:t>
      </w:r>
    </w:p>
    <w:p w:rsidR="00841370" w:rsidRDefault="00841370" w:rsidP="00B522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Выбор учебной литературы определяется на заседаниях педагогического совета в соответствии с образовательной программой, учебным планом общеобразовательной организации, учитывая наличие 5-летнего фонда учебников.</w:t>
      </w:r>
    </w:p>
    <w:p w:rsidR="00841370" w:rsidRDefault="00841370" w:rsidP="00B522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Определение списка учебников и учебных пособий для использования в образовательном процессе основного общего образования – один из критериев готовности образовательной организации к введению федеральных государственных образовательных стандартов. Поэтому целесообразно правильно обозначить принципы выбора учебно-методических комплектов. При правильном выборе УМК, целевом использовании финансовых средств разумно решаются вопросы нехватки учебников.</w:t>
      </w:r>
    </w:p>
    <w:p w:rsidR="00841370" w:rsidRDefault="00841370" w:rsidP="00B522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закупку учебников выделяются финансовые средства</w:t>
      </w:r>
      <w:r w:rsidR="0028445A">
        <w:rPr>
          <w:rFonts w:ascii="Times New Roman" w:hAnsi="Times New Roman" w:cs="Times New Roman"/>
          <w:sz w:val="28"/>
          <w:szCs w:val="28"/>
        </w:rPr>
        <w:t xml:space="preserve"> из республиканского, муниципального бюджетов.</w:t>
      </w:r>
      <w:proofErr w:type="gramEnd"/>
    </w:p>
    <w:p w:rsidR="0028445A" w:rsidRDefault="0028445A" w:rsidP="00B522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Размещение заказов на поставку учебников федерального и регионального перечней должно осуществляться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28445A" w:rsidRDefault="0028445A" w:rsidP="00B522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45A" w:rsidRDefault="0028445A" w:rsidP="00284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5A">
        <w:rPr>
          <w:rFonts w:ascii="Times New Roman" w:hAnsi="Times New Roman" w:cs="Times New Roman"/>
          <w:b/>
          <w:sz w:val="28"/>
          <w:szCs w:val="28"/>
        </w:rPr>
        <w:t>Нормативно-правовая база обеспечения учебниками</w:t>
      </w:r>
    </w:p>
    <w:p w:rsidR="0028445A" w:rsidRDefault="0028445A" w:rsidP="002844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45A" w:rsidRDefault="0028445A" w:rsidP="002844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8445A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 года № 273-ФЗ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Закон Республики Башкортостан от 1 июля 2013 года № 696 – «Об образовании в Республике Башкортостан», определяют полномочия образовательных организаций начального общего, основного общего, среднего общего образования по вопросам обеспечения учебниками</w:t>
      </w:r>
      <w:r w:rsidR="00D444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</w:t>
      </w:r>
      <w:r w:rsidR="00D44455">
        <w:rPr>
          <w:rFonts w:ascii="Times New Roman" w:hAnsi="Times New Roman" w:cs="Times New Roman"/>
          <w:sz w:val="28"/>
          <w:szCs w:val="28"/>
        </w:rPr>
        <w:t xml:space="preserve"> образовательных программ начального общего, основного общего, среднего общего образования», определены  полномочия организаций по выбору учебников из федерального перечня. Закон Республики  Башкортостан от 10 июня 1996 года № 34-з  «О республиканском комплекте учебников для образовательных учреждений» регулирует отношения, связанные с изданием,  распространением и доставкой республиканского комплекта учебников для образовательных организаций.</w:t>
      </w:r>
    </w:p>
    <w:p w:rsidR="00572A8E" w:rsidRDefault="00572A8E" w:rsidP="002844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A8E" w:rsidRDefault="00572A8E" w:rsidP="00572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A8E">
        <w:rPr>
          <w:rFonts w:ascii="Times New Roman" w:hAnsi="Times New Roman" w:cs="Times New Roman"/>
          <w:b/>
          <w:sz w:val="28"/>
          <w:szCs w:val="28"/>
        </w:rPr>
        <w:t>Рекомендательные письма по обеспечению учебниками</w:t>
      </w:r>
    </w:p>
    <w:p w:rsidR="00572A8E" w:rsidRPr="00572A8E" w:rsidRDefault="00572A8E" w:rsidP="00572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72A8E">
        <w:rPr>
          <w:rFonts w:ascii="Times New Roman" w:hAnsi="Times New Roman" w:cs="Times New Roman"/>
          <w:sz w:val="28"/>
          <w:szCs w:val="28"/>
        </w:rPr>
        <w:t>Письма Министерства образования и науки Российской Федерации от 29 апреля 2014 года «О федеральном перечне учебников», от 07 апреля 2014 года «О закупке учебников и учебных пособий»</w:t>
      </w:r>
    </w:p>
    <w:p w:rsidR="00572A8E" w:rsidRDefault="00572A8E" w:rsidP="00572A8E">
      <w:pPr>
        <w:jc w:val="both"/>
        <w:rPr>
          <w:rFonts w:ascii="Times New Roman" w:hAnsi="Times New Roman" w:cs="Times New Roman"/>
          <w:sz w:val="28"/>
          <w:szCs w:val="28"/>
        </w:rPr>
      </w:pPr>
      <w:r w:rsidRPr="00572A8E">
        <w:rPr>
          <w:rFonts w:ascii="Times New Roman" w:hAnsi="Times New Roman" w:cs="Times New Roman"/>
          <w:sz w:val="28"/>
          <w:szCs w:val="28"/>
        </w:rPr>
        <w:t xml:space="preserve">      Письма Министерства образования Республики Башкортостан № 13-05/411 от 21 марта,,,   № 04-05/459 от 31 марта 2014 года.</w:t>
      </w:r>
    </w:p>
    <w:p w:rsidR="00572A8E" w:rsidRDefault="00572A8E" w:rsidP="00572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A8E" w:rsidRDefault="00572A8E" w:rsidP="00572A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A8E">
        <w:rPr>
          <w:rFonts w:ascii="Times New Roman" w:hAnsi="Times New Roman" w:cs="Times New Roman"/>
          <w:b/>
          <w:sz w:val="28"/>
          <w:szCs w:val="28"/>
        </w:rPr>
        <w:t>Структура федерального перечня учебников на 2014-2015 учебный год</w:t>
      </w:r>
    </w:p>
    <w:p w:rsidR="00572A8E" w:rsidRDefault="00572A8E" w:rsidP="00572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72A8E">
        <w:rPr>
          <w:rFonts w:ascii="Times New Roman" w:hAnsi="Times New Roman" w:cs="Times New Roman"/>
          <w:sz w:val="28"/>
          <w:szCs w:val="28"/>
        </w:rPr>
        <w:t>Федеральный перечень учебников состоит из 3-х частей:</w:t>
      </w:r>
    </w:p>
    <w:p w:rsidR="00572A8E" w:rsidRDefault="00572A8E" w:rsidP="00572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1 часть – учебники, рекомендуемые к использованию при реализации обязательной части основной образовательной программы;</w:t>
      </w:r>
    </w:p>
    <w:p w:rsidR="00572A8E" w:rsidRDefault="00572A8E" w:rsidP="00572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 часть -  учебники, рекомендуемые к использованию при реализации части  основной образовательной программы, формируемой участниками образовательных отношений;</w:t>
      </w:r>
    </w:p>
    <w:p w:rsidR="00572A8E" w:rsidRDefault="00572A8E" w:rsidP="00572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3 часть – учебники, обеспечивающие учет региональных</w:t>
      </w:r>
      <w:r w:rsidR="00575790">
        <w:rPr>
          <w:rFonts w:ascii="Times New Roman" w:hAnsi="Times New Roman" w:cs="Times New Roman"/>
          <w:sz w:val="28"/>
          <w:szCs w:val="28"/>
        </w:rPr>
        <w:t xml:space="preserve">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языке.</w:t>
      </w:r>
      <w:proofErr w:type="gramEnd"/>
    </w:p>
    <w:p w:rsidR="00575790" w:rsidRDefault="00575790" w:rsidP="00572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Каждая часть состоит из 3 разделов:</w:t>
      </w:r>
    </w:p>
    <w:p w:rsidR="00575790" w:rsidRDefault="00575790" w:rsidP="005757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начальное общее образование;</w:t>
      </w:r>
    </w:p>
    <w:p w:rsidR="00575790" w:rsidRDefault="00575790" w:rsidP="005757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</w:t>
      </w:r>
      <w:r w:rsidRPr="00575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общее образование;</w:t>
      </w:r>
    </w:p>
    <w:p w:rsidR="00575790" w:rsidRDefault="00575790" w:rsidP="005757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общее образование.</w:t>
      </w:r>
    </w:p>
    <w:p w:rsidR="00575790" w:rsidRDefault="00575790" w:rsidP="0057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Разделы состоят из подразделов по наименованию предметных областей.</w:t>
      </w:r>
    </w:p>
    <w:p w:rsidR="00575790" w:rsidRDefault="00575790" w:rsidP="0057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790" w:rsidRDefault="00575790" w:rsidP="005757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790">
        <w:rPr>
          <w:rFonts w:ascii="Times New Roman" w:hAnsi="Times New Roman" w:cs="Times New Roman"/>
          <w:b/>
          <w:sz w:val="28"/>
          <w:szCs w:val="28"/>
        </w:rPr>
        <w:t>Особенности федерального перечня на 2014-2015 учебный год</w:t>
      </w:r>
    </w:p>
    <w:p w:rsidR="00575790" w:rsidRDefault="00575790" w:rsidP="005757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790" w:rsidRDefault="006D3100" w:rsidP="0057579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D3100">
        <w:rPr>
          <w:rFonts w:ascii="Times New Roman" w:hAnsi="Times New Roman" w:cs="Times New Roman"/>
          <w:sz w:val="28"/>
          <w:szCs w:val="28"/>
        </w:rPr>
        <w:t>Особенностями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перечня на 2014-2015 учебный год является то, что перечень состоит только из рекомендованных учебников, соответствующих федеральному государственному образовательному стандарту (ФГОС). Списка допущенных учебников и учебников, соответствующих федеральному компоненту (ФК) в нем нет.</w:t>
      </w:r>
    </w:p>
    <w:p w:rsidR="006D3100" w:rsidRDefault="006D3100" w:rsidP="0057579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ФП 2014/2015 года не вошли учебники, которые широко используются в общеобразовательных организациях Республики Башкортостан. А именно:</w:t>
      </w:r>
    </w:p>
    <w:p w:rsidR="006D3100" w:rsidRDefault="006D3100" w:rsidP="0057579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Издательский дом «Федоров» (сис</w:t>
      </w:r>
      <w:r w:rsidR="002A13D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D3100" w:rsidRDefault="006D3100" w:rsidP="0057579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A13D3">
        <w:rPr>
          <w:rFonts w:ascii="Times New Roman" w:hAnsi="Times New Roman" w:cs="Times New Roman"/>
          <w:sz w:val="28"/>
          <w:szCs w:val="28"/>
        </w:rPr>
        <w:t>УМК «Школа 2100»)</w:t>
      </w:r>
    </w:p>
    <w:p w:rsidR="002A13D3" w:rsidRDefault="002A13D3" w:rsidP="0057579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A13D3" w:rsidRDefault="002A13D3" w:rsidP="0057579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Титул (линии Кауфмана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Биболетовой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A13D3" w:rsidRDefault="002A13D3" w:rsidP="0057579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Мнемозина</w:t>
      </w:r>
    </w:p>
    <w:p w:rsidR="002A13D3" w:rsidRDefault="002A13D3" w:rsidP="0057579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Русское слово </w:t>
      </w:r>
    </w:p>
    <w:p w:rsidR="002A13D3" w:rsidRDefault="002A13D3" w:rsidP="0057579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13D3" w:rsidRDefault="002A13D3" w:rsidP="002A13D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A13D3">
        <w:rPr>
          <w:rFonts w:ascii="Times New Roman" w:hAnsi="Times New Roman" w:cs="Times New Roman"/>
          <w:b/>
          <w:sz w:val="28"/>
          <w:szCs w:val="28"/>
        </w:rPr>
        <w:t>Обеспечение республиканским комплектом учебников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3D3" w:rsidRDefault="002A13D3" w:rsidP="002A13D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A13D3" w:rsidRDefault="002A13D3" w:rsidP="0057579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формирования республиканского комплекта учебников:</w:t>
      </w:r>
    </w:p>
    <w:p w:rsidR="002A13D3" w:rsidRDefault="002A13D3" w:rsidP="0057579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рассмотрение рукописей на Учебно-методическом совете при МО РБ, который продолжает действовать в обновленном совете с привлечение учителей-предметников, методистов</w:t>
      </w:r>
    </w:p>
    <w:p w:rsidR="002A13D3" w:rsidRDefault="002A13D3" w:rsidP="0057579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плана-заявки на издание учебников и учебно-методической литературы с указанием предварительного тиража и технических параметров изданий, на основе заявок, представленных организациями</w:t>
      </w:r>
    </w:p>
    <w:p w:rsidR="002A13D3" w:rsidRDefault="002A13D3" w:rsidP="0057579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проекта заказа для рассмотрения и утверждения в Комиссию по книгоизданию при  Правительстве Республики Башкортостан</w:t>
      </w:r>
    </w:p>
    <w:p w:rsidR="002A13D3" w:rsidRPr="006D3100" w:rsidRDefault="002A13D3" w:rsidP="0057579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поставка в общеобразовательные организации в установленном количестве учебной, учебно-методической литературы, выпущенной в соответствии со сводным заказом Министерства образования по государственному заказу, утвержденным Комиссией по книгоизданию </w:t>
      </w:r>
      <w:r w:rsidR="009D0130">
        <w:rPr>
          <w:rFonts w:ascii="Times New Roman" w:hAnsi="Times New Roman" w:cs="Times New Roman"/>
          <w:sz w:val="28"/>
          <w:szCs w:val="28"/>
        </w:rPr>
        <w:t>при  Правительстве Республики Башкортостан.</w:t>
      </w:r>
    </w:p>
    <w:p w:rsidR="00575790" w:rsidRPr="00575790" w:rsidRDefault="00575790" w:rsidP="005757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A8E" w:rsidRPr="00575790" w:rsidRDefault="00575790" w:rsidP="00572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75790" w:rsidRPr="00575790" w:rsidRDefault="00575790" w:rsidP="005757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22B1" w:rsidRPr="00575790" w:rsidRDefault="00B522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22B1" w:rsidRPr="00575790" w:rsidSect="00C6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850D3"/>
    <w:multiLevelType w:val="hybridMultilevel"/>
    <w:tmpl w:val="D8D60FA8"/>
    <w:lvl w:ilvl="0" w:tplc="5B74C4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2B1"/>
    <w:rsid w:val="0028445A"/>
    <w:rsid w:val="002A13D3"/>
    <w:rsid w:val="00444B45"/>
    <w:rsid w:val="00572A8E"/>
    <w:rsid w:val="00575790"/>
    <w:rsid w:val="006D3100"/>
    <w:rsid w:val="00841370"/>
    <w:rsid w:val="009D0130"/>
    <w:rsid w:val="00B522B1"/>
    <w:rsid w:val="00C60755"/>
    <w:rsid w:val="00D42AAF"/>
    <w:rsid w:val="00D44455"/>
    <w:rsid w:val="00D9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2015-02-02T12:16:00Z</dcterms:created>
  <dcterms:modified xsi:type="dcterms:W3CDTF">2015-02-03T04:48:00Z</dcterms:modified>
</cp:coreProperties>
</file>